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25 декабря 2008 года № 273-ФЗ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Принят</w:t>
      </w:r>
      <w:r w:rsidRPr="004D06CF">
        <w:rPr>
          <w:rFonts w:ascii="Trebuchet MS" w:eastAsia="Times New Roman" w:hAnsi="Trebuchet MS" w:cs="Times New Roman"/>
          <w:color w:val="000000"/>
          <w:sz w:val="24"/>
          <w:szCs w:val="24"/>
          <w:lang w:eastAsia="ru-RU"/>
        </w:rPr>
        <w:br/>
        <w:t>Государственной Думой</w:t>
      </w:r>
      <w:r w:rsidRPr="004D06CF">
        <w:rPr>
          <w:rFonts w:ascii="Trebuchet MS" w:eastAsia="Times New Roman" w:hAnsi="Trebuchet MS" w:cs="Times New Roman"/>
          <w:color w:val="000000"/>
          <w:sz w:val="24"/>
          <w:szCs w:val="24"/>
          <w:lang w:eastAsia="ru-RU"/>
        </w:rPr>
        <w:br/>
        <w:t>19 декабря 2008 года</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Одобрен</w:t>
      </w:r>
      <w:r w:rsidRPr="004D06CF">
        <w:rPr>
          <w:rFonts w:ascii="Trebuchet MS" w:eastAsia="Times New Roman" w:hAnsi="Trebuchet MS" w:cs="Times New Roman"/>
          <w:color w:val="000000"/>
          <w:sz w:val="24"/>
          <w:szCs w:val="24"/>
          <w:lang w:eastAsia="ru-RU"/>
        </w:rPr>
        <w:br/>
        <w:t>Советом Федерации</w:t>
      </w:r>
      <w:r w:rsidRPr="004D06CF">
        <w:rPr>
          <w:rFonts w:ascii="Trebuchet MS" w:eastAsia="Times New Roman" w:hAnsi="Trebuchet MS" w:cs="Times New Roman"/>
          <w:color w:val="000000"/>
          <w:sz w:val="24"/>
          <w:szCs w:val="24"/>
          <w:lang w:eastAsia="ru-RU"/>
        </w:rPr>
        <w:br/>
        <w:t>22 декабря 2008 года</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(в ред. Федеральных законов от 11.07.2011 N 200-</w:t>
      </w:r>
      <w:proofErr w:type="gramStart"/>
      <w:r w:rsidRPr="004D06CF">
        <w:rPr>
          <w:rFonts w:ascii="Trebuchet MS" w:eastAsia="Times New Roman" w:hAnsi="Trebuchet MS" w:cs="Times New Roman"/>
          <w:color w:val="000000"/>
          <w:sz w:val="24"/>
          <w:szCs w:val="24"/>
          <w:lang w:eastAsia="ru-RU"/>
        </w:rPr>
        <w:t>ФЗ,</w:t>
      </w:r>
      <w:r w:rsidRPr="004D06CF">
        <w:rPr>
          <w:rFonts w:ascii="Trebuchet MS" w:eastAsia="Times New Roman" w:hAnsi="Trebuchet MS" w:cs="Times New Roman"/>
          <w:color w:val="000000"/>
          <w:sz w:val="24"/>
          <w:szCs w:val="24"/>
          <w:lang w:eastAsia="ru-RU"/>
        </w:rPr>
        <w:br/>
        <w:t>от</w:t>
      </w:r>
      <w:proofErr w:type="gramEnd"/>
      <w:r w:rsidRPr="004D06CF">
        <w:rPr>
          <w:rFonts w:ascii="Trebuchet MS" w:eastAsia="Times New Roman" w:hAnsi="Trebuchet MS" w:cs="Times New Roman"/>
          <w:color w:val="000000"/>
          <w:sz w:val="24"/>
          <w:szCs w:val="24"/>
          <w:lang w:eastAsia="ru-RU"/>
        </w:rPr>
        <w:t xml:space="preserve">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1. Основные понятия, используемые в настоящем Федеральном законе</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Для целей настоящего Федерального закона используются следующие основные понятия: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коррупция: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б) совершение деяний, указанных в подпункте "а" настоящего пункта, от имени или в интересах юридического лица;</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в) по минимизации и (или) ликвидации последствий коррупционных правонарушений.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нормативные правовые акты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б) законы и иные нормативные правовые акты органов государственной власти субъектов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в) муниципальные правовые акты;</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(п. 3 введен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w:t>
      </w:r>
      <w:r w:rsidRPr="004D06CF">
        <w:rPr>
          <w:rFonts w:ascii="Trebuchet MS" w:eastAsia="Times New Roman" w:hAnsi="Trebuchet MS" w:cs="Times New Roman"/>
          <w:color w:val="000000"/>
          <w:sz w:val="24"/>
          <w:szCs w:val="24"/>
          <w:lang w:eastAsia="ru-RU"/>
        </w:rPr>
        <w:lastRenderedPageBreak/>
        <w:t>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(п. 4 введен Федеральным законом от 21.11.2011 N 329-ФЗ)</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2. Правовая основа противодействия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3. Основные принципы противодействия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Противодействие коррупции в Российской Федерации основывается на следующих основных принципах:</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признание, обеспечение и защита основных прав и свобод человека и гражданина;</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законность;</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публичность и открытость деятельности государственных органов и органов местного самоуправления;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неотвратимость ответственности за совершение коррупционных правонарушений;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6) приоритетное применение мер по предупреждению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4. Международное сотрудничество Российской Федерации в области противодействия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обмена информацией по вопросам противодействия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координации деятельности по профилактике коррупции и борьбе с коррупцией.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w:t>
      </w:r>
      <w:r w:rsidRPr="004D06CF">
        <w:rPr>
          <w:rFonts w:ascii="Trebuchet MS" w:eastAsia="Times New Roman" w:hAnsi="Trebuchet MS" w:cs="Times New Roman"/>
          <w:color w:val="000000"/>
          <w:sz w:val="24"/>
          <w:szCs w:val="24"/>
          <w:lang w:eastAsia="ru-RU"/>
        </w:rPr>
        <w:lastRenderedPageBreak/>
        <w:t>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5. Организационные основы противодействия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Президент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определяет основные направления государственной политики в области противодействия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4D06CF">
        <w:rPr>
          <w:rFonts w:ascii="Trebuchet MS" w:eastAsia="Times New Roman" w:hAnsi="Trebuchet MS" w:cs="Times New Roman"/>
          <w:color w:val="000000"/>
          <w:sz w:val="24"/>
          <w:szCs w:val="24"/>
          <w:lang w:eastAsia="ru-RU"/>
        </w:rPr>
        <w:br/>
        <w:t>(часть 4.1 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w:t>
      </w:r>
      <w:r w:rsidRPr="004D06CF">
        <w:rPr>
          <w:rFonts w:ascii="Trebuchet MS" w:eastAsia="Times New Roman" w:hAnsi="Trebuchet MS" w:cs="Times New Roman"/>
          <w:color w:val="000000"/>
          <w:sz w:val="24"/>
          <w:szCs w:val="24"/>
          <w:lang w:eastAsia="ru-RU"/>
        </w:rPr>
        <w:lastRenderedPageBreak/>
        <w:t>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6. Меры по профилактике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Профилактика коррупции осуществляется путем применения следующих основных мер:</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формирование в обществе нетерпимости к коррупционному поведению;</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антикоррупционная экспертиза правовых актов и их проектов;</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4D06CF">
        <w:rPr>
          <w:rFonts w:ascii="Trebuchet MS" w:eastAsia="Times New Roman" w:hAnsi="Trebuchet MS" w:cs="Times New Roman"/>
          <w:color w:val="000000"/>
          <w:sz w:val="24"/>
          <w:szCs w:val="24"/>
          <w:lang w:eastAsia="ru-RU"/>
        </w:rPr>
        <w:br/>
        <w:t>(п. 2.1 введен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4D06CF">
        <w:rPr>
          <w:rFonts w:ascii="Trebuchet MS" w:eastAsia="Times New Roman" w:hAnsi="Trebuchet MS" w:cs="Times New Roman"/>
          <w:color w:val="000000"/>
          <w:sz w:val="24"/>
          <w:szCs w:val="24"/>
          <w:lang w:eastAsia="ru-RU"/>
        </w:rPr>
        <w:br/>
        <w:t>(в ред. Федерального закона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проведение единой государственной политики в области противодействия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w:t>
      </w:r>
      <w:proofErr w:type="gramStart"/>
      <w:r w:rsidRPr="004D06CF">
        <w:rPr>
          <w:rFonts w:ascii="Trebuchet MS" w:eastAsia="Times New Roman" w:hAnsi="Trebuchet MS" w:cs="Times New Roman"/>
          <w:color w:val="000000"/>
          <w:sz w:val="24"/>
          <w:szCs w:val="24"/>
          <w:lang w:eastAsia="ru-RU"/>
        </w:rPr>
        <w:t>обязанностей;</w:t>
      </w:r>
      <w:r w:rsidRPr="004D06CF">
        <w:rPr>
          <w:rFonts w:ascii="Trebuchet MS" w:eastAsia="Times New Roman" w:hAnsi="Trebuchet MS" w:cs="Times New Roman"/>
          <w:color w:val="000000"/>
          <w:sz w:val="24"/>
          <w:szCs w:val="24"/>
          <w:lang w:eastAsia="ru-RU"/>
        </w:rPr>
        <w:br/>
        <w:t>(</w:t>
      </w:r>
      <w:proofErr w:type="gramEnd"/>
      <w:r w:rsidRPr="004D06CF">
        <w:rPr>
          <w:rFonts w:ascii="Trebuchet MS" w:eastAsia="Times New Roman" w:hAnsi="Trebuchet MS" w:cs="Times New Roman"/>
          <w:color w:val="000000"/>
          <w:sz w:val="24"/>
          <w:szCs w:val="24"/>
          <w:lang w:eastAsia="ru-RU"/>
        </w:rPr>
        <w:t>п. 6 в ред. Федерального закона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8) обеспечение независимости средств массовой информации;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9) неукоснительное соблюдение принципов независимости судей и невмешательства в судебную деятельность;</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11) совершенствование порядка прохождения государственной и муниципальной службы;</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13) устранение необоснованных запретов и ограничений, особенно в области экономической деятельности;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15) повышение уровня оплаты труда и социальной защищенности государственных и муниципальных служащих;</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4D06CF">
        <w:rPr>
          <w:rFonts w:ascii="Trebuchet MS" w:eastAsia="Times New Roman" w:hAnsi="Trebuchet MS" w:cs="Times New Roman"/>
          <w:color w:val="000000"/>
          <w:sz w:val="24"/>
          <w:szCs w:val="24"/>
          <w:lang w:eastAsia="ru-RU"/>
        </w:rPr>
        <w:t xml:space="preserve">другими компетентными органами </w:t>
      </w:r>
      <w:r w:rsidRPr="004D06CF">
        <w:rPr>
          <w:rFonts w:ascii="Trebuchet MS" w:eastAsia="Times New Roman" w:hAnsi="Trebuchet MS" w:cs="Times New Roman"/>
          <w:color w:val="000000"/>
          <w:sz w:val="24"/>
          <w:szCs w:val="24"/>
          <w:lang w:eastAsia="ru-RU"/>
        </w:rPr>
        <w:lastRenderedPageBreak/>
        <w:t>иностранных государств</w:t>
      </w:r>
      <w:proofErr w:type="gramEnd"/>
      <w:r w:rsidRPr="004D06CF">
        <w:rPr>
          <w:rFonts w:ascii="Trebuchet MS" w:eastAsia="Times New Roman" w:hAnsi="Trebuchet MS" w:cs="Times New Roman"/>
          <w:color w:val="000000"/>
          <w:sz w:val="24"/>
          <w:szCs w:val="24"/>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17) усиление контроля за решением вопросов, содержащихся в обращениях граждан и юридических лиц;</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 xml:space="preserve">Статья 8. Обязанность государственных и муниципальных служащих представлять сведения о доходах, об имуществе и обязательствах имущественного </w:t>
      </w:r>
      <w:proofErr w:type="gramStart"/>
      <w:r w:rsidRPr="004D06CF">
        <w:rPr>
          <w:rFonts w:ascii="Georgia" w:eastAsia="Times New Roman" w:hAnsi="Georgia" w:cs="Times New Roman"/>
          <w:b/>
          <w:bCs/>
          <w:color w:val="6495ED"/>
          <w:sz w:val="24"/>
          <w:szCs w:val="24"/>
          <w:lang w:eastAsia="ru-RU"/>
        </w:rPr>
        <w:t>характера</w:t>
      </w:r>
      <w:r w:rsidRPr="004D06CF">
        <w:rPr>
          <w:rFonts w:ascii="Georgia" w:eastAsia="Times New Roman" w:hAnsi="Georgia" w:cs="Times New Roman"/>
          <w:b/>
          <w:bCs/>
          <w:color w:val="6495ED"/>
          <w:sz w:val="24"/>
          <w:szCs w:val="24"/>
          <w:lang w:eastAsia="ru-RU"/>
        </w:rPr>
        <w:br/>
        <w:t>(</w:t>
      </w:r>
      <w:proofErr w:type="gramEnd"/>
      <w:r w:rsidRPr="004D06CF">
        <w:rPr>
          <w:rFonts w:ascii="Georgia" w:eastAsia="Times New Roman" w:hAnsi="Georgia" w:cs="Times New Roman"/>
          <w:b/>
          <w:bCs/>
          <w:color w:val="6495ED"/>
          <w:sz w:val="24"/>
          <w:szCs w:val="24"/>
          <w:lang w:eastAsia="ru-RU"/>
        </w:rPr>
        <w:t>в ред. Федерального закона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лица, замещающие должности, указанные в пунктах 1 - 3 настоящей части.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4D06CF">
        <w:rPr>
          <w:rFonts w:ascii="Trebuchet MS" w:eastAsia="Times New Roman" w:hAnsi="Trebuchet MS" w:cs="Times New Roman"/>
          <w:color w:val="000000"/>
          <w:sz w:val="24"/>
          <w:szCs w:val="24"/>
          <w:lang w:eastAsia="ru-RU"/>
        </w:rPr>
        <w:t>непоступления</w:t>
      </w:r>
      <w:proofErr w:type="spellEnd"/>
      <w:r w:rsidRPr="004D06CF">
        <w:rPr>
          <w:rFonts w:ascii="Trebuchet MS" w:eastAsia="Times New Roman" w:hAnsi="Trebuchet MS" w:cs="Times New Roman"/>
          <w:color w:val="000000"/>
          <w:sz w:val="24"/>
          <w:szCs w:val="24"/>
          <w:lang w:eastAsia="ru-RU"/>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rsidRPr="004D06CF">
        <w:rPr>
          <w:rFonts w:ascii="Trebuchet MS" w:eastAsia="Times New Roman" w:hAnsi="Trebuchet MS" w:cs="Times New Roman"/>
          <w:color w:val="000000"/>
          <w:sz w:val="24"/>
          <w:szCs w:val="24"/>
          <w:lang w:eastAsia="ru-RU"/>
        </w:rPr>
        <w:lastRenderedPageBreak/>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D06CF">
        <w:rPr>
          <w:rFonts w:ascii="Trebuchet MS" w:eastAsia="Times New Roman" w:hAnsi="Trebuchet MS" w:cs="Times New Roman"/>
          <w:color w:val="000000"/>
          <w:sz w:val="24"/>
          <w:szCs w:val="24"/>
          <w:lang w:eastAsia="ru-RU"/>
        </w:rPr>
        <w:t>разыскной</w:t>
      </w:r>
      <w:proofErr w:type="spellEnd"/>
      <w:r w:rsidRPr="004D06CF">
        <w:rPr>
          <w:rFonts w:ascii="Trebuchet MS" w:eastAsia="Times New Roman" w:hAnsi="Trebuchet MS" w:cs="Times New Roman"/>
          <w:color w:val="000000"/>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w:t>
      </w:r>
      <w:r w:rsidRPr="004D06CF">
        <w:rPr>
          <w:rFonts w:ascii="Trebuchet MS" w:eastAsia="Times New Roman" w:hAnsi="Trebuchet MS" w:cs="Times New Roman"/>
          <w:color w:val="000000"/>
          <w:sz w:val="24"/>
          <w:szCs w:val="24"/>
          <w:lang w:eastAsia="ru-RU"/>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10. Конфликт интересов на государственной и муниципальной службе</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lastRenderedPageBreak/>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rsidRPr="004D06CF">
        <w:rPr>
          <w:rFonts w:ascii="Trebuchet MS" w:eastAsia="Times New Roman" w:hAnsi="Trebuchet MS" w:cs="Times New Roman"/>
          <w:color w:val="000000"/>
          <w:sz w:val="24"/>
          <w:szCs w:val="24"/>
          <w:lang w:eastAsia="ru-RU"/>
        </w:rPr>
        <w:t>государственного</w:t>
      </w:r>
      <w:proofErr w:type="gramEnd"/>
      <w:r w:rsidRPr="004D06CF">
        <w:rPr>
          <w:rFonts w:ascii="Trebuchet MS" w:eastAsia="Times New Roman" w:hAnsi="Trebuchet MS" w:cs="Times New Roman"/>
          <w:color w:val="000000"/>
          <w:sz w:val="24"/>
          <w:szCs w:val="24"/>
          <w:lang w:eastAsia="ru-RU"/>
        </w:rPr>
        <w:t xml:space="preserve"> или муниципального служащего в случаях и порядке, предусмотренных законодательством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w:t>
      </w:r>
      <w:proofErr w:type="gramStart"/>
      <w:r w:rsidRPr="004D06CF">
        <w:rPr>
          <w:rFonts w:ascii="Trebuchet MS" w:eastAsia="Times New Roman" w:hAnsi="Trebuchet MS" w:cs="Times New Roman"/>
          <w:color w:val="000000"/>
          <w:sz w:val="24"/>
          <w:szCs w:val="24"/>
          <w:lang w:eastAsia="ru-RU"/>
        </w:rPr>
        <w:t>Федерации.</w:t>
      </w:r>
      <w:r w:rsidRPr="004D06CF">
        <w:rPr>
          <w:rFonts w:ascii="Trebuchet MS" w:eastAsia="Times New Roman" w:hAnsi="Trebuchet MS" w:cs="Times New Roman"/>
          <w:color w:val="000000"/>
          <w:sz w:val="24"/>
          <w:szCs w:val="24"/>
          <w:lang w:eastAsia="ru-RU"/>
        </w:rPr>
        <w:br/>
        <w:t>(</w:t>
      </w:r>
      <w:proofErr w:type="gramEnd"/>
      <w:r w:rsidRPr="004D06CF">
        <w:rPr>
          <w:rFonts w:ascii="Trebuchet MS" w:eastAsia="Times New Roman" w:hAnsi="Trebuchet MS" w:cs="Times New Roman"/>
          <w:color w:val="000000"/>
          <w:sz w:val="24"/>
          <w:szCs w:val="24"/>
          <w:lang w:eastAsia="ru-RU"/>
        </w:rPr>
        <w:t>часть 5.1 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lastRenderedPageBreak/>
        <w:t xml:space="preserve">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proofErr w:type="gramStart"/>
      <w:r w:rsidRPr="004D06CF">
        <w:rPr>
          <w:rFonts w:ascii="Georgia" w:eastAsia="Times New Roman" w:hAnsi="Georgia" w:cs="Times New Roman"/>
          <w:b/>
          <w:bCs/>
          <w:color w:val="6495ED"/>
          <w:sz w:val="24"/>
          <w:szCs w:val="24"/>
          <w:lang w:eastAsia="ru-RU"/>
        </w:rPr>
        <w:t>органами</w:t>
      </w:r>
      <w:r w:rsidRPr="004D06CF">
        <w:rPr>
          <w:rFonts w:ascii="Georgia" w:eastAsia="Times New Roman" w:hAnsi="Georgia" w:cs="Times New Roman"/>
          <w:b/>
          <w:bCs/>
          <w:color w:val="6495ED"/>
          <w:sz w:val="24"/>
          <w:szCs w:val="24"/>
          <w:lang w:eastAsia="ru-RU"/>
        </w:rPr>
        <w:br/>
        <w:t>(</w:t>
      </w:r>
      <w:proofErr w:type="gramEnd"/>
      <w:r w:rsidRPr="004D06CF">
        <w:rPr>
          <w:rFonts w:ascii="Georgia" w:eastAsia="Times New Roman" w:hAnsi="Georgia" w:cs="Times New Roman"/>
          <w:b/>
          <w:bCs/>
          <w:color w:val="6495ED"/>
          <w:sz w:val="24"/>
          <w:szCs w:val="24"/>
          <w:lang w:eastAsia="ru-RU"/>
        </w:rPr>
        <w:t>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w:t>
      </w:r>
      <w:proofErr w:type="gramStart"/>
      <w:r w:rsidRPr="004D06CF">
        <w:rPr>
          <w:rFonts w:ascii="Georgia" w:eastAsia="Times New Roman" w:hAnsi="Georgia" w:cs="Times New Roman"/>
          <w:b/>
          <w:bCs/>
          <w:color w:val="6495ED"/>
          <w:sz w:val="24"/>
          <w:szCs w:val="24"/>
          <w:lang w:eastAsia="ru-RU"/>
        </w:rPr>
        <w:t>договора</w:t>
      </w:r>
      <w:r w:rsidRPr="004D06CF">
        <w:rPr>
          <w:rFonts w:ascii="Georgia" w:eastAsia="Times New Roman" w:hAnsi="Georgia" w:cs="Times New Roman"/>
          <w:b/>
          <w:bCs/>
          <w:color w:val="6495ED"/>
          <w:sz w:val="24"/>
          <w:szCs w:val="24"/>
          <w:lang w:eastAsia="ru-RU"/>
        </w:rPr>
        <w:br/>
        <w:t>(</w:t>
      </w:r>
      <w:proofErr w:type="gramEnd"/>
      <w:r w:rsidRPr="004D06CF">
        <w:rPr>
          <w:rFonts w:ascii="Georgia" w:eastAsia="Times New Roman" w:hAnsi="Georgia" w:cs="Times New Roman"/>
          <w:b/>
          <w:bCs/>
          <w:color w:val="6495ED"/>
          <w:sz w:val="24"/>
          <w:szCs w:val="24"/>
          <w:lang w:eastAsia="ru-RU"/>
        </w:rPr>
        <w:t>в ред. Федерального закона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4D06CF">
        <w:rPr>
          <w:rFonts w:ascii="Trebuchet MS" w:eastAsia="Times New Roman" w:hAnsi="Trebuchet MS" w:cs="Times New Roman"/>
          <w:color w:val="000000"/>
          <w:sz w:val="24"/>
          <w:szCs w:val="24"/>
          <w:lang w:eastAsia="ru-RU"/>
        </w:rPr>
        <w:br/>
        <w:t>(часть 1 в ред. Федерального закона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4D06CF">
        <w:rPr>
          <w:rFonts w:ascii="Trebuchet MS" w:eastAsia="Times New Roman" w:hAnsi="Trebuchet MS" w:cs="Times New Roman"/>
          <w:color w:val="000000"/>
          <w:sz w:val="24"/>
          <w:szCs w:val="24"/>
          <w:lang w:eastAsia="ru-RU"/>
        </w:rPr>
        <w:br/>
        <w:t>(часть 1.1 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w:t>
      </w:r>
      <w:r w:rsidRPr="004D06CF">
        <w:rPr>
          <w:rFonts w:ascii="Trebuchet MS" w:eastAsia="Times New Roman" w:hAnsi="Trebuchet MS" w:cs="Times New Roman"/>
          <w:color w:val="000000"/>
          <w:sz w:val="24"/>
          <w:szCs w:val="24"/>
          <w:lang w:eastAsia="ru-RU"/>
        </w:rPr>
        <w:lastRenderedPageBreak/>
        <w:t xml:space="preserve">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w:t>
      </w:r>
      <w:proofErr w:type="gramStart"/>
      <w:r w:rsidRPr="004D06CF">
        <w:rPr>
          <w:rFonts w:ascii="Trebuchet MS" w:eastAsia="Times New Roman" w:hAnsi="Trebuchet MS" w:cs="Times New Roman"/>
          <w:color w:val="000000"/>
          <w:sz w:val="24"/>
          <w:szCs w:val="24"/>
          <w:lang w:eastAsia="ru-RU"/>
        </w:rPr>
        <w:t>службы.</w:t>
      </w:r>
      <w:r w:rsidRPr="004D06CF">
        <w:rPr>
          <w:rFonts w:ascii="Trebuchet MS" w:eastAsia="Times New Roman" w:hAnsi="Trebuchet MS" w:cs="Times New Roman"/>
          <w:color w:val="000000"/>
          <w:sz w:val="24"/>
          <w:szCs w:val="24"/>
          <w:lang w:eastAsia="ru-RU"/>
        </w:rPr>
        <w:br/>
        <w:t>(</w:t>
      </w:r>
      <w:proofErr w:type="gramEnd"/>
      <w:r w:rsidRPr="004D06CF">
        <w:rPr>
          <w:rFonts w:ascii="Trebuchet MS" w:eastAsia="Times New Roman" w:hAnsi="Trebuchet MS" w:cs="Times New Roman"/>
          <w:color w:val="000000"/>
          <w:sz w:val="24"/>
          <w:szCs w:val="24"/>
          <w:lang w:eastAsia="ru-RU"/>
        </w:rPr>
        <w:t>в ред. Федерального закона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4D06CF">
        <w:rPr>
          <w:rFonts w:ascii="Trebuchet MS" w:eastAsia="Times New Roman" w:hAnsi="Trebuchet MS" w:cs="Times New Roman"/>
          <w:color w:val="000000"/>
          <w:sz w:val="24"/>
          <w:szCs w:val="24"/>
          <w:lang w:eastAsia="ru-RU"/>
        </w:rPr>
        <w:br/>
        <w:t>(в ред. Федерального закона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4D06CF">
        <w:rPr>
          <w:rFonts w:ascii="Trebuchet MS" w:eastAsia="Times New Roman" w:hAnsi="Trebuchet MS" w:cs="Times New Roman"/>
          <w:color w:val="000000"/>
          <w:sz w:val="24"/>
          <w:szCs w:val="24"/>
          <w:lang w:eastAsia="ru-RU"/>
        </w:rPr>
        <w:br/>
        <w:t>(в ред. Федерального закона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4D06CF">
        <w:rPr>
          <w:rFonts w:ascii="Trebuchet MS" w:eastAsia="Times New Roman" w:hAnsi="Trebuchet MS" w:cs="Times New Roman"/>
          <w:color w:val="000000"/>
          <w:sz w:val="24"/>
          <w:szCs w:val="24"/>
          <w:lang w:eastAsia="ru-RU"/>
        </w:rPr>
        <w:br/>
        <w:t>(часть 6 введена Федеральным законом от 21.11.2011 N 329-ФЗ)</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w:t>
      </w:r>
      <w:proofErr w:type="gramStart"/>
      <w:r w:rsidRPr="004D06CF">
        <w:rPr>
          <w:rFonts w:ascii="Georgia" w:eastAsia="Times New Roman" w:hAnsi="Georgia" w:cs="Times New Roman"/>
          <w:b/>
          <w:bCs/>
          <w:color w:val="6495ED"/>
          <w:sz w:val="24"/>
          <w:szCs w:val="24"/>
          <w:lang w:eastAsia="ru-RU"/>
        </w:rPr>
        <w:t>должности</w:t>
      </w:r>
      <w:r w:rsidRPr="004D06CF">
        <w:rPr>
          <w:rFonts w:ascii="Georgia" w:eastAsia="Times New Roman" w:hAnsi="Georgia" w:cs="Times New Roman"/>
          <w:b/>
          <w:bCs/>
          <w:color w:val="6495ED"/>
          <w:sz w:val="24"/>
          <w:szCs w:val="24"/>
          <w:lang w:eastAsia="ru-RU"/>
        </w:rPr>
        <w:br/>
        <w:t>(</w:t>
      </w:r>
      <w:proofErr w:type="gramEnd"/>
      <w:r w:rsidRPr="004D06CF">
        <w:rPr>
          <w:rFonts w:ascii="Georgia" w:eastAsia="Times New Roman" w:hAnsi="Georgia" w:cs="Times New Roman"/>
          <w:b/>
          <w:bCs/>
          <w:color w:val="6495ED"/>
          <w:sz w:val="24"/>
          <w:szCs w:val="24"/>
          <w:lang w:eastAsia="ru-RU"/>
        </w:rPr>
        <w:t>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замещать другие должности в органах государственной власти и органах местного самоуправления;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w:t>
      </w:r>
      <w:r w:rsidRPr="004D06CF">
        <w:rPr>
          <w:rFonts w:ascii="Trebuchet MS" w:eastAsia="Times New Roman" w:hAnsi="Trebuchet MS" w:cs="Times New Roman"/>
          <w:color w:val="000000"/>
          <w:sz w:val="24"/>
          <w:szCs w:val="24"/>
          <w:lang w:eastAsia="ru-RU"/>
        </w:rPr>
        <w:lastRenderedPageBreak/>
        <w:t>иностранных государств, международных организаций, политических партий, иных общественных объединений и других организаций;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proofErr w:type="gramStart"/>
      <w:r w:rsidRPr="004D06CF">
        <w:rPr>
          <w:rFonts w:ascii="Georgia" w:eastAsia="Times New Roman" w:hAnsi="Georgia" w:cs="Times New Roman"/>
          <w:b/>
          <w:bCs/>
          <w:color w:val="6495ED"/>
          <w:sz w:val="24"/>
          <w:szCs w:val="24"/>
          <w:lang w:eastAsia="ru-RU"/>
        </w:rPr>
        <w:t>органами</w:t>
      </w:r>
      <w:r w:rsidRPr="004D06CF">
        <w:rPr>
          <w:rFonts w:ascii="Georgia" w:eastAsia="Times New Roman" w:hAnsi="Georgia" w:cs="Times New Roman"/>
          <w:b/>
          <w:bCs/>
          <w:color w:val="6495ED"/>
          <w:sz w:val="24"/>
          <w:szCs w:val="24"/>
          <w:lang w:eastAsia="ru-RU"/>
        </w:rPr>
        <w:br/>
        <w:t>(</w:t>
      </w:r>
      <w:proofErr w:type="gramEnd"/>
      <w:r w:rsidRPr="004D06CF">
        <w:rPr>
          <w:rFonts w:ascii="Georgia" w:eastAsia="Times New Roman" w:hAnsi="Georgia" w:cs="Times New Roman"/>
          <w:b/>
          <w:bCs/>
          <w:color w:val="6495ED"/>
          <w:sz w:val="24"/>
          <w:szCs w:val="24"/>
          <w:lang w:eastAsia="ru-RU"/>
        </w:rPr>
        <w:t>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 xml:space="preserve">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w:t>
      </w:r>
      <w:proofErr w:type="gramStart"/>
      <w:r w:rsidRPr="004D06CF">
        <w:rPr>
          <w:rFonts w:ascii="Georgia" w:eastAsia="Times New Roman" w:hAnsi="Georgia" w:cs="Times New Roman"/>
          <w:b/>
          <w:bCs/>
          <w:color w:val="6495ED"/>
          <w:sz w:val="24"/>
          <w:szCs w:val="24"/>
          <w:lang w:eastAsia="ru-RU"/>
        </w:rPr>
        <w:lastRenderedPageBreak/>
        <w:t>интересов</w:t>
      </w:r>
      <w:r w:rsidRPr="004D06CF">
        <w:rPr>
          <w:rFonts w:ascii="Georgia" w:eastAsia="Times New Roman" w:hAnsi="Georgia" w:cs="Times New Roman"/>
          <w:b/>
          <w:bCs/>
          <w:color w:val="6495ED"/>
          <w:sz w:val="24"/>
          <w:szCs w:val="24"/>
          <w:lang w:eastAsia="ru-RU"/>
        </w:rPr>
        <w:br/>
        <w:t>(</w:t>
      </w:r>
      <w:proofErr w:type="gramEnd"/>
      <w:r w:rsidRPr="004D06CF">
        <w:rPr>
          <w:rFonts w:ascii="Georgia" w:eastAsia="Times New Roman" w:hAnsi="Georgia" w:cs="Times New Roman"/>
          <w:b/>
          <w:bCs/>
          <w:color w:val="6495ED"/>
          <w:sz w:val="24"/>
          <w:szCs w:val="24"/>
          <w:lang w:eastAsia="ru-RU"/>
        </w:rPr>
        <w:t>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proofErr w:type="gramStart"/>
      <w:r w:rsidRPr="004D06CF">
        <w:rPr>
          <w:rFonts w:ascii="Georgia" w:eastAsia="Times New Roman" w:hAnsi="Georgia" w:cs="Times New Roman"/>
          <w:b/>
          <w:bCs/>
          <w:color w:val="6495ED"/>
          <w:sz w:val="24"/>
          <w:szCs w:val="24"/>
          <w:lang w:eastAsia="ru-RU"/>
        </w:rPr>
        <w:t>органами</w:t>
      </w:r>
      <w:r w:rsidRPr="004D06CF">
        <w:rPr>
          <w:rFonts w:ascii="Georgia" w:eastAsia="Times New Roman" w:hAnsi="Georgia" w:cs="Times New Roman"/>
          <w:b/>
          <w:bCs/>
          <w:color w:val="6495ED"/>
          <w:sz w:val="24"/>
          <w:szCs w:val="24"/>
          <w:lang w:eastAsia="ru-RU"/>
        </w:rPr>
        <w:br/>
        <w:t>(</w:t>
      </w:r>
      <w:proofErr w:type="gramEnd"/>
      <w:r w:rsidRPr="004D06CF">
        <w:rPr>
          <w:rFonts w:ascii="Georgia" w:eastAsia="Times New Roman" w:hAnsi="Georgia" w:cs="Times New Roman"/>
          <w:b/>
          <w:bCs/>
          <w:color w:val="6495ED"/>
          <w:sz w:val="24"/>
          <w:szCs w:val="24"/>
          <w:lang w:eastAsia="ru-RU"/>
        </w:rPr>
        <w:t>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 xml:space="preserve">Статья 12.5. Установление иных запретов, ограничений, обязательств и правил служебного </w:t>
      </w:r>
      <w:proofErr w:type="gramStart"/>
      <w:r w:rsidRPr="004D06CF">
        <w:rPr>
          <w:rFonts w:ascii="Georgia" w:eastAsia="Times New Roman" w:hAnsi="Georgia" w:cs="Times New Roman"/>
          <w:b/>
          <w:bCs/>
          <w:color w:val="6495ED"/>
          <w:sz w:val="24"/>
          <w:szCs w:val="24"/>
          <w:lang w:eastAsia="ru-RU"/>
        </w:rPr>
        <w:t>поведения</w:t>
      </w:r>
      <w:r w:rsidRPr="004D06CF">
        <w:rPr>
          <w:rFonts w:ascii="Georgia" w:eastAsia="Times New Roman" w:hAnsi="Georgia" w:cs="Times New Roman"/>
          <w:b/>
          <w:bCs/>
          <w:color w:val="6495ED"/>
          <w:sz w:val="24"/>
          <w:szCs w:val="24"/>
          <w:lang w:eastAsia="ru-RU"/>
        </w:rPr>
        <w:br/>
        <w:t>(</w:t>
      </w:r>
      <w:proofErr w:type="gramEnd"/>
      <w:r w:rsidRPr="004D06CF">
        <w:rPr>
          <w:rFonts w:ascii="Georgia" w:eastAsia="Times New Roman" w:hAnsi="Georgia" w:cs="Times New Roman"/>
          <w:b/>
          <w:bCs/>
          <w:color w:val="6495ED"/>
          <w:sz w:val="24"/>
          <w:szCs w:val="24"/>
          <w:lang w:eastAsia="ru-RU"/>
        </w:rPr>
        <w:t>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4D06CF">
        <w:rPr>
          <w:rFonts w:ascii="Trebuchet MS" w:eastAsia="Times New Roman" w:hAnsi="Trebuchet MS" w:cs="Times New Roman"/>
          <w:color w:val="000000"/>
          <w:sz w:val="24"/>
          <w:szCs w:val="24"/>
          <w:lang w:eastAsia="ru-RU"/>
        </w:rPr>
        <w:lastRenderedPageBreak/>
        <w:t>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Статья 13. Ответственность физических лиц за коррупционные правонарушения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w:t>
      </w:r>
      <w:proofErr w:type="gramStart"/>
      <w:r w:rsidRPr="004D06CF">
        <w:rPr>
          <w:rFonts w:ascii="Georgia" w:eastAsia="Times New Roman" w:hAnsi="Georgia" w:cs="Times New Roman"/>
          <w:b/>
          <w:bCs/>
          <w:color w:val="6495ED"/>
          <w:sz w:val="24"/>
          <w:szCs w:val="24"/>
          <w:lang w:eastAsia="ru-RU"/>
        </w:rPr>
        <w:t>доверия</w:t>
      </w:r>
      <w:r w:rsidRPr="004D06CF">
        <w:rPr>
          <w:rFonts w:ascii="Georgia" w:eastAsia="Times New Roman" w:hAnsi="Georgia" w:cs="Times New Roman"/>
          <w:b/>
          <w:bCs/>
          <w:color w:val="6495ED"/>
          <w:sz w:val="24"/>
          <w:szCs w:val="24"/>
          <w:lang w:eastAsia="ru-RU"/>
        </w:rPr>
        <w:br/>
        <w:t>(</w:t>
      </w:r>
      <w:proofErr w:type="gramEnd"/>
      <w:r w:rsidRPr="004D06CF">
        <w:rPr>
          <w:rFonts w:ascii="Georgia" w:eastAsia="Times New Roman" w:hAnsi="Georgia" w:cs="Times New Roman"/>
          <w:b/>
          <w:bCs/>
          <w:color w:val="6495ED"/>
          <w:sz w:val="24"/>
          <w:szCs w:val="24"/>
          <w:lang w:eastAsia="ru-RU"/>
        </w:rPr>
        <w:t>введена Федеральным законом от 21.11.2011 N 329-ФЗ)</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4) осуществления лицом предпринимательской деятельности;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D06CF" w:rsidRPr="004D06CF" w:rsidRDefault="004D06CF" w:rsidP="004D06CF">
      <w:pPr>
        <w:shd w:val="clear" w:color="auto" w:fill="FFFFFF"/>
        <w:spacing w:after="0" w:line="240" w:lineRule="atLeast"/>
        <w:textAlignment w:val="baseline"/>
        <w:outlineLvl w:val="2"/>
        <w:rPr>
          <w:rFonts w:ascii="Georgia" w:eastAsia="Times New Roman" w:hAnsi="Georgia" w:cs="Times New Roman"/>
          <w:b/>
          <w:bCs/>
          <w:color w:val="6495ED"/>
          <w:sz w:val="24"/>
          <w:szCs w:val="24"/>
          <w:lang w:eastAsia="ru-RU"/>
        </w:rPr>
      </w:pPr>
      <w:r w:rsidRPr="004D06CF">
        <w:rPr>
          <w:rFonts w:ascii="Georgia" w:eastAsia="Times New Roman" w:hAnsi="Georgia" w:cs="Times New Roman"/>
          <w:b/>
          <w:bCs/>
          <w:color w:val="6495ED"/>
          <w:sz w:val="24"/>
          <w:szCs w:val="24"/>
          <w:lang w:eastAsia="ru-RU"/>
        </w:rPr>
        <w:lastRenderedPageBreak/>
        <w:t>Статья 14. Ответственность юридических лиц за коррупционные правонарушения</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68"/>
        <w:gridCol w:w="3087"/>
      </w:tblGrid>
      <w:tr w:rsidR="004D06CF" w:rsidRPr="004D06CF" w:rsidTr="004D06CF">
        <w:tc>
          <w:tcPr>
            <w:tcW w:w="3350" w:type="pct"/>
            <w:tcBorders>
              <w:top w:val="nil"/>
              <w:left w:val="nil"/>
              <w:bottom w:val="nil"/>
              <w:right w:val="nil"/>
            </w:tcBorders>
            <w:shd w:val="clear" w:color="auto" w:fill="auto"/>
            <w:vAlign w:val="bottom"/>
            <w:hideMark/>
          </w:tcPr>
          <w:p w:rsidR="004D06CF" w:rsidRPr="004D06CF" w:rsidRDefault="004D06CF" w:rsidP="004D06CF">
            <w:pPr>
              <w:spacing w:after="0" w:line="240" w:lineRule="atLeast"/>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 </w:t>
            </w:r>
          </w:p>
        </w:tc>
        <w:tc>
          <w:tcPr>
            <w:tcW w:w="1650" w:type="pct"/>
            <w:tcBorders>
              <w:top w:val="nil"/>
              <w:left w:val="nil"/>
              <w:bottom w:val="nil"/>
              <w:right w:val="nil"/>
            </w:tcBorders>
            <w:shd w:val="clear" w:color="auto" w:fill="auto"/>
            <w:vAlign w:val="bottom"/>
            <w:hideMark/>
          </w:tcPr>
          <w:p w:rsidR="004D06CF" w:rsidRPr="004D06CF" w:rsidRDefault="004D06CF" w:rsidP="004D06CF">
            <w:pPr>
              <w:spacing w:after="0" w:line="240" w:lineRule="atLeast"/>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Президент</w:t>
            </w:r>
            <w:r w:rsidRPr="004D06CF">
              <w:rPr>
                <w:rFonts w:ascii="Trebuchet MS" w:eastAsia="Times New Roman" w:hAnsi="Trebuchet MS" w:cs="Times New Roman"/>
                <w:color w:val="000000"/>
                <w:sz w:val="24"/>
                <w:szCs w:val="24"/>
                <w:lang w:eastAsia="ru-RU"/>
              </w:rPr>
              <w:br/>
              <w:t>Российской Федерации</w:t>
            </w:r>
            <w:r w:rsidRPr="004D06CF">
              <w:rPr>
                <w:rFonts w:ascii="Trebuchet MS" w:eastAsia="Times New Roman" w:hAnsi="Trebuchet MS" w:cs="Times New Roman"/>
                <w:color w:val="000000"/>
                <w:sz w:val="24"/>
                <w:szCs w:val="24"/>
                <w:lang w:eastAsia="ru-RU"/>
              </w:rPr>
              <w:br/>
              <w:t>Д.МЕДВЕДЕВ</w:t>
            </w:r>
          </w:p>
        </w:tc>
      </w:tr>
    </w:tbl>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Москва, Кремль</w:t>
      </w:r>
    </w:p>
    <w:p w:rsidR="004D06CF" w:rsidRPr="004D06CF" w:rsidRDefault="004D06CF" w:rsidP="004D06CF">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4D06CF">
        <w:rPr>
          <w:rFonts w:ascii="Trebuchet MS" w:eastAsia="Times New Roman" w:hAnsi="Trebuchet MS" w:cs="Times New Roman"/>
          <w:color w:val="000000"/>
          <w:sz w:val="24"/>
          <w:szCs w:val="24"/>
          <w:lang w:eastAsia="ru-RU"/>
        </w:rPr>
        <w:t>25 декабря 2008 года</w:t>
      </w:r>
      <w:r w:rsidRPr="004D06CF">
        <w:rPr>
          <w:rFonts w:ascii="Trebuchet MS" w:eastAsia="Times New Roman" w:hAnsi="Trebuchet MS" w:cs="Times New Roman"/>
          <w:color w:val="000000"/>
          <w:sz w:val="24"/>
          <w:szCs w:val="24"/>
          <w:lang w:eastAsia="ru-RU"/>
        </w:rPr>
        <w:br/>
        <w:t>N 273-ФЗ</w:t>
      </w:r>
    </w:p>
    <w:p w:rsidR="00B0778F" w:rsidRDefault="00B0778F">
      <w:bookmarkStart w:id="0" w:name="_GoBack"/>
      <w:bookmarkEnd w:id="0"/>
    </w:p>
    <w:sectPr w:rsidR="00B07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CF"/>
    <w:rsid w:val="004D06CF"/>
    <w:rsid w:val="00B0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ADF8-A96F-4BE1-B194-55CD2AA4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D06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06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D06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7524</Words>
  <Characters>42888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ES-Intensity-CS6-02</dc:creator>
  <cp:keywords/>
  <dc:description/>
  <cp:lastModifiedBy>ES-Intensity-CS6-02</cp:lastModifiedBy>
  <cp:revision>1</cp:revision>
  <dcterms:created xsi:type="dcterms:W3CDTF">2015-08-20T12:05:00Z</dcterms:created>
  <dcterms:modified xsi:type="dcterms:W3CDTF">2015-08-20T12:06:00Z</dcterms:modified>
</cp:coreProperties>
</file>